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Утверждена Генеральным директором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ООО «Инструмент - 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инвест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_______________И.С. Шапкиной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</w:t>
      </w:r>
      <w:proofErr w:type="gram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соответствии с проектной документацией,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разработанной</w:t>
      </w:r>
      <w:proofErr w:type="gram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ГУП МО «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Мосгипронисельстрой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ПРОЕКТНАЯ ДЕКЛАРАЦИЯ</w:t>
      </w: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</w:pP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г. Москва</w:t>
      </w:r>
    </w:p>
    <w:p w:rsid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2009 год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lastRenderedPageBreak/>
        <w:t>Настоящая проектная декларация размещена в информационно – телекоммуникационной сети «Интернет» по адресу</w:t>
      </w:r>
      <w:hyperlink r:id="rId4" w:history="1">
        <w:r w:rsidRPr="00B0136C">
          <w:rPr>
            <w:rFonts w:ascii="Arial" w:eastAsia="Times New Roman" w:hAnsi="Arial" w:cs="Arial"/>
            <w:b/>
            <w:bCs/>
            <w:color w:val="8A8A8A"/>
            <w:sz w:val="18"/>
            <w:szCs w:val="18"/>
            <w:u w:val="single"/>
            <w:lang w:eastAsia="ru-RU"/>
          </w:rPr>
          <w:t>www.in-invest.ru</w:t>
        </w:r>
      </w:hyperlink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«29» января 2009 года, в соответствии с 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Федеральных законов от 18.07.2006 № 111-ФЗ, от 16.10.2006 № 160 - ФЗ),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а также проектной документацией, разработанной ГП МО «Проектный институт гражданского строительства, планировки и застройки городов и поселков» и ООО «СТРОЙ-ТЕХ».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  Провайдер: ООО «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Криэторс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» (Договор оказания услуг № FA 610 от 01.09.2005г.). Адрес места нахождения: 119136 г. Москва, 3-й 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Сетуньский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проезд, д. 3.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Информация о застройщике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Фирменное наименование</w:t>
      </w:r>
      <w:bookmarkStart w:id="0" w:name="_GoBack"/>
      <w:bookmarkEnd w:id="0"/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бщество с ограниченной ответственностью «Инструмент-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инвест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(сокращенное название: ООО «Инструмент-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инвест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»).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Местонахождение юридического лица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Юридический адрес: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101000 г. Москва, Покровский бульвар, д. 4/17, офис 17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Режим работы: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Понедельник – пятница: с 9.00 - 19.00 и суббота: с 11.00 - 16.00 без обеденного перерыва.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государственной регистрации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ОГРН 10277393945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Свидетельство 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серия 77№005401357 выдано ИМНС №39 по г. Москве 16 октября 2002 года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постановке на налоговый учет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ИНН  7729397759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  КПП  774501001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Свидетельство: 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серия 77 № 001843527 выдано ИМНС №45 по г. Москве 18 июля 2002 года.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Состав учредителей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Шапкина Ирина Станиславовна, паспорт серия 45 01 993944, выдан ОВД «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Зюзино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 г. Москвы 18.03.2002г., код подразделения 772-053 – доля в размере уставного капитала Общества – 50%.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Гашимов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Васиф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Мирислам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оглы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паспорт серия 45 98 427474, выдан ОВД «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Зюзино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» г. Москвы 05.05.1999г., код подразделения 772-053 доля в размере уставного капитала Общества – 50%.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об участии застройщика в строительстве объектов недвижимости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З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 последние шесть лет компанией были построены и сданы в эксплуатацию, а также проведена реконструкция следующих объектов: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ва 160 квартирных, </w:t>
      </w:r>
      <w:proofErr w:type="spellStart"/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двухподъездных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,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17 этажных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панельно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кирпичных дома серии И-1723. Жилые дома расположены по адресу: Московская область, г. Троицк, Октябрьский проспект, д. 3 «а» и д. 3 «б» (акты ввода в эксплуатацию – 28.11.2004г.) и д. 3 «б» (акт ввода в эксплуатацию – 26.02.2004г.).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ентральный тепловой пункт (ЦТП-Д-36) мощностью 7,0 Гкал/час предназначен для передачи теплоносителя от городской котельной на отопление и горячее водоснабжение, а также подачу холодной воды, включая пожаротушение. Его мощность рассчитана на пять 160-ти квартирных жилых дома. Трансформаторная подстанция (ТП-Д34-А) мощностью 2 x 630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кВа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Ее мощность передачи электроэнергии рассчитана на пять - шесть 160-ти квартирных жилых дома, включая помещения социально-бытового назначения.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еконструкция городской канализационной насосной станции Т-27 с увеличением производительности с 1200 м 3 /час до 2000 м 3 /час.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и ввод в эксплуатацию вышеуказанных объектов осуществлялся до введения в действие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 -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Т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ри 57 квартирных,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одноподъездных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9 этажных монолитно – кирпичных жилых дома индивидуальной планировки. Жилые дома расположены по адресу: Московская область, Подольский район,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51 (акт ввода в эксплуатацию – 30.06.2008г.), д. 52 (акт ввода в эксплуатацию – 30.06.2008г.) и д. 53 (акт ввода в эксплуатацию – 30.09.2008г.).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нвестирование строительства ТП общей мощностью 2800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кВа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Р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еконструкция существующей котельной с устройством пристройки оборудованной 2 котлами ЗИОСАБ производительностью не менее 2,5 Гкал/час каждый и перекладка участка инженерных коммуникаций от ТК около первого дома от дороги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Кр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Пахра до новой ТК № 5.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и ввод в эксплуатацию вышеуказанных объектов осуществлялся в соответствии с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- С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троительство пристройки и реконструкция средней образовательной школы, расположенной по адресу: Московская область, Подольский район,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троительство пристройки и реконструкция детского сада № 32 «Березка», расположенного по адресу: Московская область, Подольский район,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еконструкция и строительство третьего этажа здания Банк «София» (ЗАО), расположенного по адресу: г. Москва, ул.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Наметкина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13 Б.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дин 138 квартирный,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четырехподъездный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9 этажный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панельно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кирпичный жилой дом серии В - 2005. Жилой дом расположен по адресу: Московская область, Подольский район,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Щаповское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сельское поселение, поселок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4 (строительный адрес). Срок сдачи жилого дома в эксплуатацию – IV квартал 2009г.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лицензиях застройщика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Лицензия ГС-1-77-01-27-0-7729397759-023282-2 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от  25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июля 2005 года на осуществление деятельности по строительству зданий и сооружений I и II уровней ответственности, выполнение функций заказчика - застройщика, в соответствии с государственным стандартом, выдана Государственным комитетом Российской Федерации по строительству и жилищно-коммунальному комплексу. Срок действия лицензии по 25 июля 2010г.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Сведения о финансовом результате текущего года, размере кредиторской задолженности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Отчет о прибылях и убытках за период с 01 января по 30 июня 2010г.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00"/>
        <w:gridCol w:w="2310"/>
        <w:gridCol w:w="2310"/>
      </w:tblGrid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За аналогичный период предыдущего года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gramStart"/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код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6C" w:rsidRPr="00B0136C" w:rsidRDefault="00B0136C" w:rsidP="00B0136C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6C" w:rsidRPr="00B0136C" w:rsidRDefault="00B0136C" w:rsidP="00B0136C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Доходы и расходы по обычным видам деятельности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Выручка (нетто) от продажи товаров, продукции, работ, услуг (за минусом НДС, акцизов, и аналогичных обязательных платежей)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4384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(3616)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(4011)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Валовая прибыль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373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373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Прочие доходы и расходы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 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--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(699)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(699)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209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(61)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(36)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173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Кредиторская задолженность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620"/>
      </w:tblGrid>
      <w:tr w:rsidR="00B0136C" w:rsidRPr="00B0136C" w:rsidTr="00B0136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lastRenderedPageBreak/>
              <w:t>ПАССИВ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Краткосрочные обязательства</w:t>
            </w:r>
          </w:p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203382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Информация о проекте строительства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Цель проекта строительства, его этапы и сроки реализации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Ц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елью проекта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ГП МО «Проектный институт гражданского строительства, планировки и застройки городов и поселков», адрес места нахождения: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Московская область, г. Воскресенск, ул. Менделеева, д. 17, лицензия Д 683325, рег. № ГС-1-99-02-26-0-5000000881-058869-2, срок действия по 22.10.2012г.),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 ООО «СТРОЙ-ТЕХ», адрес 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местанахождения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: Россия, г. Пенза, Заводское шоссе, д. 3 Б (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лицензия Д рег. № ГС-4-58-02-26-0-5835064927-002178-1, срок действия по 18.06.2011г.)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является строительство 9-ти этажного 4-х секционного жилого дома (строительный номер жилого дома - № 8, расположенного в поселке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Щаповского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сельского округа, Подольского района Московской области. Срок реализации – II квартал 2011г. Данный проект отвечает предъявляемым требованиям, что подтверждается положительным заключением государственной экспертизы проектной документации, проведенной ГУ МО «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Мособлгосэкспертиза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(заключение № 50-1-4-1069-08 от 23.12.2008г.), расположенное по адресу: 117342 г. Москва, ул. Обручева, д. 46.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ж.д</w:t>
            </w:r>
            <w:proofErr w:type="spellEnd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№ 8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4 842,0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Строительный объем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47 281,3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8 915,9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Количество квартир, в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134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53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трехкомнатных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Разрешение на строительство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троительство объекта осуществляется на основании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1. Разрешение на строительство № RU50527000-13 от 29 января 2009 года, выданное Отделом архитектуры и градостроительства Администрации Подольского района Московской области.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Права Застройщика на земельные участки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бщая площадь земельного участка под строительство 9-ти этажного 4-х секционного жилого дома составляет – 4 842,0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кв.м</w:t>
      </w:r>
      <w:proofErr w:type="spellEnd"/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 границы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 площади которого определены кадастровым планом от 19.07.2007 года № 27.2/07-11216. Данный земельный участок принадлежат Застройщику на праве аренды, договор аренды № 1099 от 05.09.2007г. (кадастровый № 50:27:002 02 08:0136), зарегистрированном в Управлении ФРС по МО за № 50-50-27/051/2007-169 от 08.11.2007г. Срок действия договоров – 5 лет.  Вышеуказанные земли являются государственной собственностью, не подлежащей разграничению.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Озеленение и благоустройство придомовой территории с площадками для отдыха детей и 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взрослых, 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в.т.ч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хозяйственные площадки, гостевые автостоянки, будут возведены в соответствии с утвержденным проектом строительства 9-ти этажного 4-х секционного жилого дома.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Месторасположение и описание объекта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Территория, отведенная под строительство, находится в восточной части Подольского района Московской области. На северо- западе – застройка 4-х и 9-ти этажных жилых 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домов,  к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югу –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Щаповская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средняя образовательная школа. Проектируемый жилой дом № 8 является частью группы жилых домов на свободных от застройки землях поселка.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Проект строительства 9-ти этажного 4-х секционного жилого дома предполагает следующие конструктивные особенности жилого дома: фундамент – монолитная железобетонная плита (t – 700мм); наружные стены монолит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ж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/бетонный каркас и кирпичная кладка (t – 530мм) с применением отделочного материала – кирпича (желтого, белого и терракотового); окна – ПВХ; дверные проемы – простой работы; кровля плоская.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Этапы и сроки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2160"/>
      </w:tblGrid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      </w:t>
            </w: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8 дом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Отрыв котлована с вывозом грунта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04-06/2009г.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ж/б монолитной фундаментной плиты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05-07/2009г.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монолитных стен подвала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06-08/2009г.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башенного крана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08/2009г.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каркаса здания из монолит</w:t>
            </w:r>
            <w:proofErr w:type="gram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ж</w:t>
            </w:r>
            <w:proofErr w:type="gramEnd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/б бетона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09/2009г.-06/2010г.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Кирпичная кладка ограждающих конструкций, стен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11/2009г.-08/2010г.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кровли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08-11/2010г.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Установка оконных блоков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05-09/2010г.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Внутренние электромонтажные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10/2010г.-01/2011г.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Внутренние сантехнические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10/2010г.-02/2011г.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слаботочной системы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10/2010г.-01/2011г.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Монтаж лифтового оборудования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08-11/2010г.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Отделочные работы мест общего пользования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03-05/2011г.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Демонтаж башенного крана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12/2010г.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Устройство наружных внутриплощадочных сетей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08/2010г.-01/2011г.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Благоустройство территории, озеленение, установка малых архитектурных форм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03-05/2011г.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Подготовка сдаточной документации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04-05/2011г.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Сдача объекта в эксплуатацию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06/2011г.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 количестве квартир объекта и функциональном назначении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Общее количество квартир в составе строящегося 9-ти этажного 4-х секционного жилого дома – 134.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proofErr w:type="spellStart"/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ж.д</w:t>
            </w:r>
            <w:proofErr w:type="spellEnd"/>
            <w:r w:rsidRPr="00B0136C">
              <w:rPr>
                <w:rFonts w:ascii="Arial" w:eastAsia="Times New Roman" w:hAnsi="Arial" w:cs="Arial"/>
                <w:b/>
                <w:bCs/>
                <w:color w:val="353535"/>
                <w:sz w:val="18"/>
                <w:szCs w:val="18"/>
                <w:lang w:eastAsia="ru-RU"/>
              </w:rPr>
              <w:t>. № 8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4842,0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Строительный объем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47 281,3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8 915,9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Количество квартир, в </w:t>
            </w:r>
            <w:proofErr w:type="spellStart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т.ч</w:t>
            </w:r>
            <w:proofErr w:type="spellEnd"/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. (с лоджиями)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134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53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-трехкомнатных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Классификация квартир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854"/>
        <w:gridCol w:w="853"/>
        <w:gridCol w:w="703"/>
        <w:gridCol w:w="703"/>
        <w:gridCol w:w="853"/>
        <w:gridCol w:w="853"/>
        <w:gridCol w:w="703"/>
        <w:gridCol w:w="703"/>
        <w:gridCol w:w="703"/>
        <w:gridCol w:w="853"/>
      </w:tblGrid>
      <w:tr w:rsidR="00B0136C" w:rsidRPr="00B0136C" w:rsidTr="00B0136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93,05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72,6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50,9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70,3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93,15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70,4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50,6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70,2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72,3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92,85 м?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«Б»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5"/>
        <w:gridCol w:w="990"/>
        <w:gridCol w:w="990"/>
        <w:gridCol w:w="855"/>
        <w:gridCol w:w="990"/>
        <w:gridCol w:w="990"/>
      </w:tblGrid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84,3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78,5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78,3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57,8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84,6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57,5 м?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lastRenderedPageBreak/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«В»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5"/>
        <w:gridCol w:w="990"/>
        <w:gridCol w:w="990"/>
        <w:gridCol w:w="855"/>
      </w:tblGrid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66,9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66,8 м?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Секция «Г»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1140"/>
        <w:gridCol w:w="990"/>
        <w:gridCol w:w="990"/>
      </w:tblGrid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66,9 м?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46,3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66,8 м?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1-комнатных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B0136C" w:rsidRPr="00B0136C" w:rsidTr="00B0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2-комнатных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6C" w:rsidRPr="00B0136C" w:rsidRDefault="00B0136C" w:rsidP="00B01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B0136C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</w:t>
            </w:r>
          </w:p>
        </w:tc>
      </w:tr>
    </w:tbl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Нежилые помещения не входящие в состав общего имущества: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Подробные технические характеристики жилых и нежилых помещений указаны в экспликациях Плана создаваемого объекта недвижимости и в Описании объекта долевого строительства, разработанных на основании проекта 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ГП МО «Проектный институт гражданского строительства, планировки и застройки городов и поселков», адрес места нахождения: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Московская область, г. Воскресенск, ул. Менделеева, д. 17, лицензия Д 683325, рег. № ГС-1-99-02-26-0-5000000881-058869-2, срок действия по 22.10.2012г.),</w:t>
      </w: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 ООО «СТРОЙ-ТЕХ», адрес 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местанахождения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: Россия, г. Пенза, Заводское шоссе, д. 3 Б (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лицензия Д рег. № ГС-4-58-02-26-0-5835064927-002178-1, срок действия по 18.06.2011г.), утвержденного Главным Управлением Архитектуры и градостроительства Московской области от 28.10.2008г. (дело№ 762/08).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 составе общего имущества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Дом № 8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Количество нежилых помещений: ___</w:t>
      </w: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из них: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Подвал, технический этаж – согласно утвержденного проекта.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Вспомогательные помещения 1 этажа: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Электрощитовая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служебные помещения, места общего пользования – согласно утвержденного проекта.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   После получения разрешения на ввод строящихся жилых домов в эксплуатацию Застройщик передает имущество, предназначенное для обслуживания более одного помещения, не являющиеся частями квартир, в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т.ч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. межквартирные лестничные площадки, лестницы, лифты, лифтовые и иные шахты, коридоры, технические этажи, чердаки, подвалы, имеющие инженерные коммуникации, иное, обслуживающее более одного помещения, оборудование, а также крыши, ограждающие несущие и ненесущие конструкции, механическое, электрическое,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санитарно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техническое и иное оборудование, находящееся в строящихся жилых домах за пределами или внутри помещений и обслуживающие более одного помещения, а также элементы озеленения и благоустройства  на арендуемых земельных участках и иные предназначенные для обслуживания, эксплуатации и благоустройства объекты - в Управляющую компанию по обслуживанию многоквартирных жилых домов.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Ввод объекта в эксплуатацию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Предполагаемый срок получения разрешения на ввод объекта в эксплуатацию (Московская область, Подольский р-н, п.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Щапово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строительный номер жилого дома №8) – II квартал 2011 года. Приемка объекта в эксплуатацию будет осуществляться, в соответствии с 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инженерно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технические коммуникации.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Возможные финансовые риски, планируемая стоимость строительства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 -  д. № 8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–  217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000 000 (двести семнадцать миллионов) рублей;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Страхование объекта: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Застройщиком застраховано строительство III очереди в страховой компании «РОСНО» - договор страхования № И3-341505/32-21-02 от 02.03.2008г.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Перечень организаций, выполняющих основные </w:t>
      </w:r>
      <w:proofErr w:type="spellStart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строительно</w:t>
      </w:r>
      <w:proofErr w:type="spellEnd"/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– монтажные работы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Генеральная подрядная /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strongstrong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/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tdtd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valign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=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td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valign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=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организаtd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valign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=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width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=/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tdp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align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=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ция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– ООО «КОНКУРЕНТ-Ко» (г. Москва), лицензия Д 568079, рег. № ГС-1-77-01-27-0-7729414274-022108-2, срок по 30.05.2010г. местонахождение: 101 000 г. Москва,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Милютинский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переулок, д. 36.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Юкко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» (г. Москва) местонахождение: 115 201 г. Москва, ул.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Котляковская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д. 3.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«УК Подъем» Управляющий ЗАО «СП Подъем» местонахождение: 105 043 г. Москва, ул. Нижняя Первомайская, д. 12а.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ЗАО «Торговый дом «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Щербинские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лифты» лицензия Д 584538, рег. № ГС-1-99-02-27-0-7727524803-027427-1, срок по 27.06.2010г. местонахождение: 115 478 г. Москва, Каширское шоссе, д. 23, стр. 5.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ООО «Кулон - 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Термо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рег. № ГС-1-50-02-27-0-5013047982-026677-1, срок по 27.12.207г. местонахождение: 140 180 МО г. Жуковский, ул. Нижегородская, д. 16.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ОАО «МОЭСК» Подольские электрические сети» местонахождение: 115114 г. Москва, 2-ой Павелецкий проезд, д. 4/6.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СвязьСтройМонтаж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лицензия Д 211661, рег. № ГС-1-50-02-26-0-5036039360-014484-1, срок по 23.01.2008г. местонахождение: 142 100 МО г. Подольск, ул. Комсомольская, д. 5.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ООО «</w:t>
      </w:r>
      <w:proofErr w:type="spell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Толар</w:t>
      </w:r>
      <w:proofErr w:type="spell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местонахождение: 123182 г. Москва, ул. Авиационная, д. 68.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ОАО «Дубровицы» местонахождение: 142132 МО Подольский район, поселок Дубровицы.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Способ обеспечения обязательств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Способом обеспечения обязательств выбран залог, в порядке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Федеральных законов от 18.07.2006 № 111-ФЗ, от 16.10.2006 № 160 - ФЗ).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Иные договоры и сделки</w:t>
      </w:r>
    </w:p>
    <w:p w:rsidR="00B0136C" w:rsidRPr="00B0136C" w:rsidRDefault="00B0136C" w:rsidP="00B013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Информация об иных договорах и сделках, на основании которых привлекаются денежные средства для строительства (создания) </w:t>
      </w:r>
      <w:proofErr w:type="gramStart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многоквартирного  дома</w:t>
      </w:r>
      <w:proofErr w:type="gramEnd"/>
      <w:r w:rsidRPr="00B0136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 (или) иного объекта строительства, за исключением привлечения денежных средств на основании договоров, будет опубликовываться в настоящей проектной декларации по мере их Заключения Застройщиком.</w:t>
      </w:r>
    </w:p>
    <w:p w:rsidR="00E32357" w:rsidRDefault="00E32357"/>
    <w:sectPr w:rsidR="00E3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6C"/>
    <w:rsid w:val="00B0136C"/>
    <w:rsid w:val="00E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0CD2-F3A1-4895-9498-9CC7718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36C"/>
    <w:rPr>
      <w:b/>
      <w:bCs/>
    </w:rPr>
  </w:style>
  <w:style w:type="character" w:customStyle="1" w:styleId="apple-converted-space">
    <w:name w:val="apple-converted-space"/>
    <w:basedOn w:val="a0"/>
    <w:rsid w:val="00B0136C"/>
  </w:style>
  <w:style w:type="character" w:styleId="a5">
    <w:name w:val="Hyperlink"/>
    <w:basedOn w:val="a0"/>
    <w:uiPriority w:val="99"/>
    <w:semiHidden/>
    <w:unhideWhenUsed/>
    <w:rsid w:val="00B0136C"/>
    <w:rPr>
      <w:color w:val="0000FF"/>
      <w:u w:val="single"/>
    </w:rPr>
  </w:style>
  <w:style w:type="character" w:styleId="a6">
    <w:name w:val="Emphasis"/>
    <w:basedOn w:val="a0"/>
    <w:uiPriority w:val="20"/>
    <w:qFormat/>
    <w:rsid w:val="00B01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14210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2014-08-11T07:33:00Z</dcterms:created>
  <dcterms:modified xsi:type="dcterms:W3CDTF">2014-08-11T07:34:00Z</dcterms:modified>
</cp:coreProperties>
</file>